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rPr>
          <w:b w:val="1"/>
          <w:bCs w:val="1"/>
        </w:rPr>
      </w:pPr>
      <w:r w:rsidDel="00000000" w:rsidR="00000000" w:rsidRPr="00000000">
        <w:rPr>
          <w:b w:val="1"/>
          <w:bCs w:val="1"/>
          <w:rtl w:val="0"/>
        </w:rPr>
        <w:t xml:space="preserve">Additional Tips for Essay #1</w:t>
      </w:r>
    </w:p>
    <w:p w:rsidR="00000000" w:rsidDel="00000000" w:rsidP="00000000" w:rsidRDefault="00000000" w:rsidRPr="00000000" w14:paraId="00000002">
      <w:pPr>
        <w:spacing w:after="240" w:lineRule="auto"/>
        <w:rPr/>
      </w:pPr>
      <w:r w:rsidDel="00000000" w:rsidR="00000000" w:rsidRPr="00000000">
        <w:rPr>
          <w:rtl w:val="0"/>
        </w:rPr>
        <w:t xml:space="preserve">While these points are covered in the assignment guidelines and video, keep these critical reminders in mind as you work:</w:t>
      </w:r>
    </w:p>
    <w:p w:rsidR="00000000" w:rsidDel="00000000" w:rsidP="00000000" w:rsidRDefault="00000000" w:rsidRPr="00000000" w14:paraId="00000003">
      <w:pPr>
        <w:numPr>
          <w:ilvl w:val="0"/>
          <w:numId w:val="2"/>
        </w:numPr>
        <w:spacing w:after="0" w:afterAutospacing="0" w:lineRule="auto"/>
        <w:ind w:left="720" w:hanging="360"/>
      </w:pPr>
      <w:r w:rsidDel="00000000" w:rsidR="00000000" w:rsidRPr="00000000">
        <w:rPr>
          <w:b w:val="1"/>
          <w:bCs w:val="1"/>
          <w:rtl w:val="0"/>
        </w:rPr>
        <w:t xml:space="preserve">Use Direct Access to the Primary Text:</w:t>
      </w:r>
      <w:r w:rsidDel="00000000" w:rsidR="00000000" w:rsidRPr="00000000">
        <w:rPr>
          <w:rtl w:val="0"/>
        </w:rPr>
        <w:t xml:space="preserve"> You must have the full text (film, episode, book) in front of you. Do not rely on memory, online summaries, or example essays found online. If you didn’t personally watch or read the text, you cannot use it.</w:t>
      </w:r>
    </w:p>
    <w:p w:rsidR="00000000" w:rsidDel="00000000" w:rsidP="00000000" w:rsidRDefault="00000000" w:rsidRPr="00000000" w14:paraId="00000004">
      <w:pPr>
        <w:numPr>
          <w:ilvl w:val="1"/>
          <w:numId w:val="2"/>
        </w:numPr>
        <w:spacing w:after="0" w:afterAutospacing="0" w:lineRule="auto"/>
        <w:ind w:left="1440" w:hanging="360"/>
      </w:pPr>
      <w:r w:rsidDel="00000000" w:rsidR="00000000" w:rsidRPr="00000000">
        <w:rPr>
          <w:i w:val="1"/>
          <w:iCs w:val="1"/>
          <w:rtl w:val="0"/>
        </w:rPr>
        <w:t xml:space="preserve">Tip:</w:t>
      </w:r>
      <w:r w:rsidDel="00000000" w:rsidR="00000000" w:rsidRPr="00000000">
        <w:rPr>
          <w:rtl w:val="0"/>
        </w:rPr>
        <w:t xml:space="preserve"> Serial medical or police procedural dramas (e.g., </w:t>
      </w:r>
      <w:r w:rsidDel="00000000" w:rsidR="00000000" w:rsidRPr="00000000">
        <w:rPr>
          <w:i w:val="1"/>
          <w:iCs w:val="1"/>
          <w:rtl w:val="0"/>
        </w:rPr>
        <w:t xml:space="preserve">House, M.D.</w:t>
      </w:r>
      <w:r w:rsidDel="00000000" w:rsidR="00000000" w:rsidRPr="00000000">
        <w:rPr>
          <w:rtl w:val="0"/>
        </w:rPr>
        <w:t xml:space="preserve">, </w:t>
      </w:r>
      <w:r w:rsidDel="00000000" w:rsidR="00000000" w:rsidRPr="00000000">
        <w:rPr>
          <w:i w:val="1"/>
          <w:iCs w:val="1"/>
          <w:rtl w:val="0"/>
        </w:rPr>
        <w:t xml:space="preserve">Law &amp; Order: SVU</w:t>
      </w:r>
      <w:r w:rsidDel="00000000" w:rsidR="00000000" w:rsidRPr="00000000">
        <w:rPr>
          <w:rtl w:val="0"/>
        </w:rPr>
        <w:t xml:space="preserve">, </w:t>
      </w:r>
      <w:r w:rsidDel="00000000" w:rsidR="00000000" w:rsidRPr="00000000">
        <w:rPr>
          <w:i w:val="1"/>
          <w:iCs w:val="1"/>
          <w:rtl w:val="0"/>
        </w:rPr>
        <w:t xml:space="preserve">Chicago Med</w:t>
      </w:r>
      <w:r w:rsidDel="00000000" w:rsidR="00000000" w:rsidRPr="00000000">
        <w:rPr>
          <w:rtl w:val="0"/>
        </w:rPr>
        <w:t xml:space="preserve">) are great sources. Shows on the Lifetime network and Netflix are also solid options.</w:t>
      </w:r>
    </w:p>
    <w:p w:rsidR="00000000" w:rsidDel="00000000" w:rsidP="00000000" w:rsidRDefault="00000000" w:rsidRPr="00000000" w14:paraId="00000005">
      <w:pPr>
        <w:numPr>
          <w:ilvl w:val="0"/>
          <w:numId w:val="2"/>
        </w:numPr>
        <w:spacing w:after="0" w:afterAutospacing="0" w:lineRule="auto"/>
        <w:ind w:left="720" w:hanging="360"/>
      </w:pPr>
      <w:r w:rsidDel="00000000" w:rsidR="00000000" w:rsidRPr="00000000">
        <w:rPr>
          <w:b w:val="1"/>
          <w:bCs w:val="1"/>
          <w:rtl w:val="0"/>
        </w:rPr>
        <w:t xml:space="preserve">Fictional Characters Only:</w:t>
      </w:r>
      <w:r w:rsidDel="00000000" w:rsidR="00000000" w:rsidRPr="00000000">
        <w:rPr>
          <w:rtl w:val="0"/>
        </w:rPr>
        <w:t xml:space="preserve"> Your subject cannot be a real person or based on a real person. Briefly check online to confirm your character is purely fictional, then stop your search.</w:t>
      </w:r>
    </w:p>
    <w:p w:rsidR="00000000" w:rsidDel="00000000" w:rsidP="00000000" w:rsidRDefault="00000000" w:rsidRPr="00000000" w14:paraId="00000006">
      <w:pPr>
        <w:numPr>
          <w:ilvl w:val="0"/>
          <w:numId w:val="2"/>
        </w:numPr>
        <w:spacing w:after="0" w:afterAutospacing="0" w:lineRule="auto"/>
        <w:ind w:left="720" w:hanging="360"/>
      </w:pPr>
      <w:r w:rsidDel="00000000" w:rsidR="00000000" w:rsidRPr="00000000">
        <w:rPr>
          <w:b w:val="1"/>
          <w:bCs w:val="1"/>
          <w:rtl w:val="0"/>
        </w:rPr>
        <w:t xml:space="preserve">Strict Limits on Sources (No Secondary Resources or AI):</w:t>
      </w:r>
    </w:p>
    <w:p w:rsidR="00000000" w:rsidDel="00000000" w:rsidP="00000000" w:rsidRDefault="00000000" w:rsidRPr="00000000" w14:paraId="00000007">
      <w:pPr>
        <w:numPr>
          <w:ilvl w:val="1"/>
          <w:numId w:val="2"/>
        </w:numPr>
        <w:spacing w:after="0" w:afterAutospacing="0" w:lineRule="auto"/>
        <w:ind w:left="1440" w:hanging="360"/>
      </w:pPr>
      <w:r w:rsidDel="00000000" w:rsidR="00000000" w:rsidRPr="00000000">
        <w:rPr>
          <w:rtl w:val="0"/>
        </w:rPr>
        <w:t xml:space="preserve">You may use </w:t>
      </w:r>
      <w:r w:rsidDel="00000000" w:rsidR="00000000" w:rsidRPr="00000000">
        <w:rPr>
          <w:b w:val="1"/>
          <w:bCs w:val="1"/>
          <w:rtl w:val="0"/>
        </w:rPr>
        <w:t xml:space="preserve">only two sources</w:t>
      </w:r>
      <w:r w:rsidDel="00000000" w:rsidR="00000000" w:rsidRPr="00000000">
        <w:rPr>
          <w:rtl w:val="0"/>
        </w:rPr>
        <w:t xml:space="preserve">: the actual text where the character appears and the PsychCentral website (or the DSM-5).</w:t>
      </w:r>
    </w:p>
    <w:p w:rsidR="00000000" w:rsidDel="00000000" w:rsidP="00000000" w:rsidRDefault="00000000" w:rsidRPr="00000000" w14:paraId="00000008">
      <w:pPr>
        <w:numPr>
          <w:ilvl w:val="1"/>
          <w:numId w:val="2"/>
        </w:numPr>
        <w:spacing w:after="0" w:afterAutospacing="0" w:lineRule="auto"/>
        <w:ind w:left="1440" w:hanging="360"/>
      </w:pPr>
      <w:r w:rsidDel="00000000" w:rsidR="00000000" w:rsidRPr="00000000">
        <w:rPr>
          <w:rtl w:val="0"/>
        </w:rPr>
        <w:t xml:space="preserve">Do not consult outside websites for character interpretations or general analysis. Presenting someone else’s ideas is plagiarism. (Exception: basic definitions/information).</w:t>
      </w:r>
    </w:p>
    <w:p w:rsidR="00000000" w:rsidDel="00000000" w:rsidP="00000000" w:rsidRDefault="00000000" w:rsidRPr="00000000" w14:paraId="00000009">
      <w:pPr>
        <w:numPr>
          <w:ilvl w:val="1"/>
          <w:numId w:val="2"/>
        </w:numPr>
        <w:spacing w:after="0" w:afterAutospacing="0" w:lineRule="auto"/>
        <w:ind w:left="1440" w:hanging="360"/>
      </w:pPr>
      <w:r w:rsidDel="00000000" w:rsidR="00000000" w:rsidRPr="00000000">
        <w:rPr>
          <w:rtl w:val="0"/>
        </w:rPr>
        <w:t xml:space="preserve">Using AI prompts to generate ideas, sentences, or paragraphs is considered cheating/academic dishonesty.</w:t>
      </w:r>
    </w:p>
    <w:p w:rsidR="00000000" w:rsidDel="00000000" w:rsidP="00000000" w:rsidRDefault="00000000" w:rsidRPr="00000000" w14:paraId="0000000A">
      <w:pPr>
        <w:numPr>
          <w:ilvl w:val="0"/>
          <w:numId w:val="2"/>
        </w:numPr>
        <w:spacing w:after="0" w:afterAutospacing="0" w:lineRule="auto"/>
        <w:ind w:left="720" w:hanging="360"/>
      </w:pPr>
      <w:r w:rsidDel="00000000" w:rsidR="00000000" w:rsidRPr="00000000">
        <w:rPr>
          <w:b w:val="1"/>
          <w:bCs w:val="1"/>
          <w:rtl w:val="0"/>
        </w:rPr>
        <w:t xml:space="preserve">No Main or Recurring Characters:</w:t>
      </w:r>
    </w:p>
    <w:p w:rsidR="00000000" w:rsidDel="00000000" w:rsidP="00000000" w:rsidRDefault="00000000" w:rsidRPr="00000000" w14:paraId="0000000B">
      <w:pPr>
        <w:numPr>
          <w:ilvl w:val="1"/>
          <w:numId w:val="2"/>
        </w:numPr>
        <w:spacing w:after="0" w:afterAutospacing="0" w:lineRule="auto"/>
        <w:ind w:left="1440" w:hanging="360"/>
      </w:pPr>
      <w:r w:rsidDel="00000000" w:rsidR="00000000" w:rsidRPr="00000000">
        <w:rPr>
          <w:rtl w:val="0"/>
        </w:rPr>
        <w:t xml:space="preserve">If choosing from a TV series, the character </w:t>
      </w:r>
      <w:r w:rsidDel="00000000" w:rsidR="00000000" w:rsidRPr="00000000">
        <w:rPr>
          <w:b w:val="1"/>
          <w:bCs w:val="1"/>
          <w:rtl w:val="0"/>
        </w:rPr>
        <w:t xml:space="preserve">cannot</w:t>
      </w:r>
      <w:r w:rsidDel="00000000" w:rsidR="00000000" w:rsidRPr="00000000">
        <w:rPr>
          <w:rtl w:val="0"/>
        </w:rPr>
        <w:t xml:space="preserve"> be the lead or part of the main ensemble (e.g., Sheldon Cooper in </w:t>
      </w:r>
      <w:r w:rsidDel="00000000" w:rsidR="00000000" w:rsidRPr="00000000">
        <w:rPr>
          <w:i w:val="1"/>
          <w:iCs w:val="1"/>
          <w:rtl w:val="0"/>
        </w:rPr>
        <w:t xml:space="preserve">The Big Bang Theory</w:t>
      </w:r>
      <w:r w:rsidDel="00000000" w:rsidR="00000000" w:rsidRPr="00000000">
        <w:rPr>
          <w:rtl w:val="0"/>
        </w:rPr>
        <w:t xml:space="preserve"> / </w:t>
      </w:r>
      <w:r w:rsidDel="00000000" w:rsidR="00000000" w:rsidRPr="00000000">
        <w:rPr>
          <w:i w:val="1"/>
          <w:iCs w:val="1"/>
          <w:rtl w:val="0"/>
        </w:rPr>
        <w:t xml:space="preserve">Young Sheldon</w:t>
      </w:r>
      <w:r w:rsidDel="00000000" w:rsidR="00000000" w:rsidRPr="00000000">
        <w:rPr>
          <w:rtl w:val="0"/>
        </w:rPr>
        <w:t xml:space="preserve">, or any family member in </w:t>
      </w:r>
      <w:r w:rsidDel="00000000" w:rsidR="00000000" w:rsidRPr="00000000">
        <w:rPr>
          <w:i w:val="1"/>
          <w:iCs w:val="1"/>
          <w:rtl w:val="0"/>
        </w:rPr>
        <w:t xml:space="preserve">Shameless</w:t>
      </w:r>
      <w:r w:rsidDel="00000000" w:rsidR="00000000" w:rsidRPr="00000000">
        <w:rPr>
          <w:rtl w:val="0"/>
        </w:rPr>
        <w:t xml:space="preserve">).</w:t>
      </w:r>
    </w:p>
    <w:p w:rsidR="00000000" w:rsidDel="00000000" w:rsidP="00000000" w:rsidRDefault="00000000" w:rsidRPr="00000000" w14:paraId="0000000C">
      <w:pPr>
        <w:numPr>
          <w:ilvl w:val="1"/>
          <w:numId w:val="2"/>
        </w:numPr>
        <w:spacing w:after="0" w:afterAutospacing="0" w:lineRule="auto"/>
        <w:ind w:left="1440" w:hanging="360"/>
      </w:pPr>
      <w:r w:rsidDel="00000000" w:rsidR="00000000" w:rsidRPr="00000000">
        <w:rPr>
          <w:rtl w:val="0"/>
        </w:rPr>
        <w:t xml:space="preserve">Frequently recurring characters (appearing in 3+ episodes) are also prohibited.</w:t>
      </w:r>
    </w:p>
    <w:p w:rsidR="00000000" w:rsidDel="00000000" w:rsidP="00000000" w:rsidRDefault="00000000" w:rsidRPr="00000000" w14:paraId="0000000D">
      <w:pPr>
        <w:numPr>
          <w:ilvl w:val="0"/>
          <w:numId w:val="2"/>
        </w:numPr>
        <w:spacing w:after="0" w:afterAutospacing="0" w:lineRule="auto"/>
        <w:ind w:left="720" w:hanging="360"/>
      </w:pPr>
      <w:r w:rsidDel="00000000" w:rsidR="00000000" w:rsidRPr="00000000">
        <w:rPr>
          <w:b w:val="1"/>
          <w:bCs w:val="1"/>
          <w:rtl w:val="0"/>
        </w:rPr>
        <w:t xml:space="preserve">Must Have an Explicit In-Text Diagnosis:</w:t>
      </w:r>
    </w:p>
    <w:p w:rsidR="00000000" w:rsidDel="00000000" w:rsidP="00000000" w:rsidRDefault="00000000" w:rsidRPr="00000000" w14:paraId="0000000E">
      <w:pPr>
        <w:numPr>
          <w:ilvl w:val="1"/>
          <w:numId w:val="2"/>
        </w:numPr>
        <w:spacing w:after="0" w:afterAutospacing="0" w:lineRule="auto"/>
        <w:ind w:left="1440" w:hanging="360"/>
      </w:pPr>
      <w:r w:rsidDel="00000000" w:rsidR="00000000" w:rsidRPr="00000000">
        <w:rPr>
          <w:rtl w:val="0"/>
        </w:rPr>
        <w:t xml:space="preserve">The character </w:t>
      </w:r>
      <w:r w:rsidDel="00000000" w:rsidR="00000000" w:rsidRPr="00000000">
        <w:rPr>
          <w:b w:val="1"/>
          <w:bCs w:val="1"/>
          <w:rtl w:val="0"/>
        </w:rPr>
        <w:t xml:space="preserve">must</w:t>
      </w:r>
      <w:r w:rsidDel="00000000" w:rsidR="00000000" w:rsidRPr="00000000">
        <w:rPr>
          <w:rtl w:val="0"/>
        </w:rPr>
        <w:t xml:space="preserve"> be explicitly diagnosed within the text.</w:t>
      </w:r>
    </w:p>
    <w:p w:rsidR="00000000" w:rsidDel="00000000" w:rsidP="00000000" w:rsidRDefault="00000000" w:rsidRPr="00000000" w14:paraId="0000000F">
      <w:pPr>
        <w:numPr>
          <w:ilvl w:val="1"/>
          <w:numId w:val="2"/>
        </w:numPr>
        <w:spacing w:after="240" w:lineRule="auto"/>
        <w:ind w:left="1440" w:hanging="360"/>
      </w:pPr>
      <w:r w:rsidDel="00000000" w:rsidR="00000000" w:rsidRPr="00000000">
        <w:rPr>
          <w:rtl w:val="0"/>
        </w:rPr>
        <w:t xml:space="preserve">Do not diagnose the character yourself, guess a diagnosis, or dispute the given diagnosis (e.g., do not write </w:t>
      </w:r>
      <w:r w:rsidDel="00000000" w:rsidR="00000000" w:rsidRPr="00000000">
        <w:rPr>
          <w:i w:val="1"/>
          <w:iCs w:val="1"/>
          <w:rtl w:val="0"/>
        </w:rPr>
        <w:t xml:space="preserve">"They were diagnosed with X, but should be Y"</w:t>
      </w:r>
      <w:r w:rsidDel="00000000" w:rsidR="00000000" w:rsidRPr="00000000">
        <w:rPr>
          <w:rtl w:val="0"/>
        </w:rPr>
        <w:t xml:space="preserve">). Your role is to evaluate the accuracy of the media representation against diagnostic criteria, not act as a clinician.</w:t>
      </w:r>
    </w:p>
    <w:p w:rsidR="00000000" w:rsidDel="00000000" w:rsidP="00000000" w:rsidRDefault="00000000" w:rsidRPr="00000000" w14:paraId="00000010">
      <w:pPr>
        <w:spacing w:after="240" w:lineRule="auto"/>
        <w:rPr>
          <w:b w:val="1"/>
          <w:bCs w:val="1"/>
        </w:rPr>
      </w:pPr>
      <w:r w:rsidDel="00000000" w:rsidR="00000000" w:rsidRPr="00000000">
        <w:rPr>
          <w:b w:val="1"/>
          <w:bCs w:val="1"/>
          <w:rtl w:val="0"/>
        </w:rPr>
        <w:t xml:space="preserve">Essay #1 Brainstorming</w:t>
      </w:r>
    </w:p>
    <w:p w:rsidR="00000000" w:rsidDel="00000000" w:rsidP="00000000" w:rsidRDefault="00000000" w:rsidRPr="00000000" w14:paraId="00000011">
      <w:pPr>
        <w:numPr>
          <w:ilvl w:val="0"/>
          <w:numId w:val="1"/>
        </w:numPr>
        <w:spacing w:after="0" w:afterAutospacing="0" w:lineRule="auto"/>
        <w:ind w:left="720" w:hanging="360"/>
      </w:pPr>
      <w:r w:rsidDel="00000000" w:rsidR="00000000" w:rsidRPr="00000000">
        <w:rPr>
          <w:b w:val="1"/>
          <w:bCs w:val="1"/>
          <w:rtl w:val="0"/>
        </w:rPr>
        <w:t xml:space="preserve">Due Date:</w:t>
      </w:r>
      <w:r w:rsidDel="00000000" w:rsidR="00000000" w:rsidRPr="00000000">
        <w:rPr>
          <w:rtl w:val="0"/>
        </w:rPr>
        <w:t xml:space="preserve"> August 18 by 11:59 PM.</w:t>
      </w:r>
    </w:p>
    <w:p w:rsidR="00000000" w:rsidDel="00000000" w:rsidP="00000000" w:rsidRDefault="00000000" w:rsidRPr="00000000" w14:paraId="00000012">
      <w:pPr>
        <w:numPr>
          <w:ilvl w:val="0"/>
          <w:numId w:val="1"/>
        </w:numPr>
        <w:spacing w:after="0" w:afterAutospacing="0" w:lineRule="auto"/>
        <w:ind w:left="720" w:hanging="360"/>
      </w:pPr>
      <w:r w:rsidDel="00000000" w:rsidR="00000000" w:rsidRPr="00000000">
        <w:rPr>
          <w:b w:val="1"/>
          <w:bCs w:val="1"/>
          <w:rtl w:val="0"/>
        </w:rPr>
        <w:t xml:space="preserve">Requirements:</w:t>
      </w:r>
      <w:r w:rsidDel="00000000" w:rsidR="00000000" w:rsidRPr="00000000">
        <w:rPr>
          <w:rtl w:val="0"/>
        </w:rPr>
        <w:t xml:space="preserve"> Be as thorough as possible in your responses (refer to the example in Week One). Detailed answers allow for feedback to ensure you are on the right track, and the completed document will serve as your outline for the final essay.</w:t>
      </w:r>
    </w:p>
    <w:p w:rsidR="00000000" w:rsidDel="00000000" w:rsidP="00000000" w:rsidRDefault="00000000" w:rsidRPr="00000000" w14:paraId="00000013">
      <w:pPr>
        <w:numPr>
          <w:ilvl w:val="0"/>
          <w:numId w:val="1"/>
        </w:numPr>
        <w:spacing w:after="240" w:lineRule="auto"/>
        <w:ind w:left="720" w:hanging="360"/>
      </w:pPr>
      <w:r w:rsidDel="00000000" w:rsidR="00000000" w:rsidRPr="00000000">
        <w:rPr>
          <w:i w:val="1"/>
          <w:iCs w:val="1"/>
          <w:rtl w:val="0"/>
        </w:rPr>
        <w:t xml:space="preserve">Note:</w:t>
      </w:r>
      <w:r w:rsidDel="00000000" w:rsidR="00000000" w:rsidRPr="00000000">
        <w:rPr>
          <w:rtl w:val="0"/>
        </w:rPr>
        <w:t xml:space="preserve"> If you do not have your textbook yet, refer to the options shared in the previous announcement.</w:t>
      </w:r>
    </w:p>
    <w:p w:rsidR="00000000" w:rsidDel="00000000" w:rsidP="00000000" w:rsidRDefault="00000000" w:rsidRPr="00000000" w14:paraId="00000014">
      <w:pPr>
        <w:spacing w:after="240" w:lineRule="auto"/>
        <w:rPr>
          <w:b w:val="1"/>
          <w:bCs w:val="1"/>
        </w:rPr>
      </w:pPr>
      <w:r w:rsidDel="00000000" w:rsidR="00000000" w:rsidRPr="00000000">
        <w:rPr>
          <w:b w:val="1"/>
          <w:bCs w:val="1"/>
          <w:rtl w:val="0"/>
        </w:rPr>
        <w:t xml:space="preserve">Suggested Character / Source List</w:t>
      </w:r>
    </w:p>
    <w:p w:rsidR="00000000" w:rsidDel="00000000" w:rsidP="00000000" w:rsidRDefault="00000000" w:rsidRPr="00000000" w14:paraId="00000015">
      <w:pPr>
        <w:spacing w:after="240" w:lineRule="auto"/>
        <w:rPr/>
      </w:pPr>
      <w:r w:rsidDel="00000000" w:rsidR="00000000" w:rsidRPr="00000000">
        <w:rPr>
          <w:rtl w:val="0"/>
        </w:rPr>
        <w:t xml:space="preserve">If you prefer to pick from a pre-approved list, you can use any of the following options:</w:t>
      </w:r>
    </w:p>
    <w:tbl>
      <w:tblPr>
        <w:tblStyle w:val="Table1"/>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50"/>
        <w:gridCol w:w="6570"/>
        <w:tblGridChange w:id="0">
          <w:tblGrid>
            <w:gridCol w:w="2250"/>
            <w:gridCol w:w="6570"/>
          </w:tblGrid>
        </w:tblGridChange>
      </w:tblGrid>
      <w:tr>
        <w:trPr>
          <w:cantSplit w:val="0"/>
          <w:trHeight w:val="540"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16">
            <w:pPr>
              <w:spacing w:after="480" w:lineRule="auto"/>
              <w:rPr/>
            </w:pPr>
            <w:r w:rsidDel="00000000" w:rsidR="00000000" w:rsidRPr="00000000">
              <w:rPr>
                <w:b w:val="1"/>
                <w:bCs w:val="1"/>
                <w:rtl w:val="0"/>
              </w:rPr>
              <w:t xml:space="preserve">Platform</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17">
            <w:pPr>
              <w:spacing w:after="480" w:lineRule="auto"/>
              <w:rPr/>
            </w:pPr>
            <w:r w:rsidDel="00000000" w:rsidR="00000000" w:rsidRPr="00000000">
              <w:rPr>
                <w:b w:val="1"/>
                <w:bCs w:val="1"/>
                <w:rtl w:val="0"/>
              </w:rPr>
              <w:t xml:space="preserve">Recommended Content / Episode</w:t>
            </w:r>
            <w:r w:rsidDel="00000000" w:rsidR="00000000" w:rsidRPr="00000000">
              <w:rPr>
                <w:rtl w:val="0"/>
              </w:rPr>
            </w:r>
          </w:p>
        </w:tc>
      </w:tr>
      <w:tr>
        <w:trPr>
          <w:cantSplit w:val="0"/>
          <w:trHeight w:val="1095"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18">
            <w:pPr>
              <w:spacing w:after="480" w:lineRule="auto"/>
              <w:rPr/>
            </w:pPr>
            <w:r w:rsidDel="00000000" w:rsidR="00000000" w:rsidRPr="00000000">
              <w:rPr>
                <w:b w:val="1"/>
                <w:bCs w:val="1"/>
                <w:rtl w:val="0"/>
              </w:rPr>
              <w:t xml:space="preserve">Netflix</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19">
            <w:pPr>
              <w:spacing w:after="480" w:lineRule="auto"/>
              <w:rPr>
                <w:i w:val="1"/>
                <w:iCs w:val="1"/>
              </w:rPr>
            </w:pPr>
            <w:r w:rsidDel="00000000" w:rsidR="00000000" w:rsidRPr="00000000">
              <w:rPr>
                <w:i w:val="1"/>
                <w:iCs w:val="1"/>
                <w:rtl w:val="0"/>
              </w:rPr>
              <w:t xml:space="preserve">To the Bone</w:t>
            </w:r>
          </w:p>
          <w:p w:rsidR="00000000" w:rsidDel="00000000" w:rsidP="00000000" w:rsidRDefault="00000000" w:rsidRPr="00000000" w14:paraId="0000001A">
            <w:pPr>
              <w:spacing w:after="480" w:lineRule="auto"/>
              <w:rPr/>
            </w:pPr>
            <w:r w:rsidDel="00000000" w:rsidR="00000000" w:rsidRPr="00000000">
              <w:rPr>
                <w:rtl w:val="0"/>
              </w:rPr>
            </w:r>
          </w:p>
          <w:p w:rsidR="00000000" w:rsidDel="00000000" w:rsidP="00000000" w:rsidRDefault="00000000" w:rsidRPr="00000000" w14:paraId="0000001B">
            <w:pPr>
              <w:spacing w:after="480" w:lineRule="auto"/>
              <w:rPr/>
            </w:pPr>
            <w:r w:rsidDel="00000000" w:rsidR="00000000" w:rsidRPr="00000000">
              <w:rPr>
                <w:i w:val="1"/>
                <w:iCs w:val="1"/>
                <w:rtl w:val="0"/>
              </w:rPr>
              <w:t xml:space="preserve">Call the Midwife</w:t>
            </w:r>
            <w:r w:rsidDel="00000000" w:rsidR="00000000" w:rsidRPr="00000000">
              <w:rPr>
                <w:rtl w:val="0"/>
              </w:rPr>
              <w:t xml:space="preserve"> (Season 12, Episode 5)</w:t>
            </w:r>
          </w:p>
        </w:tc>
      </w:tr>
      <w:tr>
        <w:trPr>
          <w:cantSplit w:val="0"/>
          <w:trHeight w:val="540"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1C">
            <w:pPr>
              <w:spacing w:after="480" w:lineRule="auto"/>
              <w:rPr/>
            </w:pPr>
            <w:r w:rsidDel="00000000" w:rsidR="00000000" w:rsidRPr="00000000">
              <w:rPr>
                <w:b w:val="1"/>
                <w:bCs w:val="1"/>
                <w:rtl w:val="0"/>
              </w:rPr>
              <w:t xml:space="preserve">Prime Video</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1D">
            <w:pPr>
              <w:spacing w:after="480" w:lineRule="auto"/>
              <w:rPr/>
            </w:pPr>
            <w:r w:rsidDel="00000000" w:rsidR="00000000" w:rsidRPr="00000000">
              <w:rPr>
                <w:i w:val="1"/>
                <w:iCs w:val="1"/>
                <w:rtl w:val="0"/>
              </w:rPr>
              <w:t xml:space="preserve">Infinitely Polar Bear</w:t>
            </w:r>
            <w:r w:rsidDel="00000000" w:rsidR="00000000" w:rsidRPr="00000000">
              <w:rPr>
                <w:rtl w:val="0"/>
              </w:rPr>
            </w:r>
          </w:p>
        </w:tc>
      </w:tr>
      <w:tr>
        <w:trPr>
          <w:cantSplit w:val="0"/>
          <w:trHeight w:val="1095"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1E">
            <w:pPr>
              <w:spacing w:after="480" w:lineRule="auto"/>
              <w:rPr/>
            </w:pPr>
            <w:r w:rsidDel="00000000" w:rsidR="00000000" w:rsidRPr="00000000">
              <w:rPr>
                <w:b w:val="1"/>
                <w:bCs w:val="1"/>
                <w:rtl w:val="0"/>
              </w:rPr>
              <w:t xml:space="preserve">Starz</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1F">
            <w:pPr>
              <w:spacing w:after="480" w:lineRule="auto"/>
              <w:rPr>
                <w:i w:val="1"/>
                <w:iCs w:val="1"/>
              </w:rPr>
            </w:pPr>
            <w:r w:rsidDel="00000000" w:rsidR="00000000" w:rsidRPr="00000000">
              <w:rPr>
                <w:i w:val="1"/>
                <w:iCs w:val="1"/>
                <w:rtl w:val="0"/>
              </w:rPr>
              <w:t xml:space="preserve">Paper Spiders</w:t>
            </w:r>
          </w:p>
          <w:p w:rsidR="00000000" w:rsidDel="00000000" w:rsidP="00000000" w:rsidRDefault="00000000" w:rsidRPr="00000000" w14:paraId="00000020">
            <w:pPr>
              <w:spacing w:after="480" w:lineRule="auto"/>
              <w:rPr/>
            </w:pPr>
            <w:r w:rsidDel="00000000" w:rsidR="00000000" w:rsidRPr="00000000">
              <w:rPr>
                <w:rtl w:val="0"/>
              </w:rPr>
            </w:r>
          </w:p>
          <w:p w:rsidR="00000000" w:rsidDel="00000000" w:rsidP="00000000" w:rsidRDefault="00000000" w:rsidRPr="00000000" w14:paraId="00000021">
            <w:pPr>
              <w:spacing w:after="480" w:lineRule="auto"/>
              <w:rPr>
                <w:i w:val="1"/>
                <w:iCs w:val="1"/>
              </w:rPr>
            </w:pPr>
            <w:r w:rsidDel="00000000" w:rsidR="00000000" w:rsidRPr="00000000">
              <w:rPr>
                <w:i w:val="1"/>
                <w:iCs w:val="1"/>
                <w:rtl w:val="0"/>
              </w:rPr>
              <w:t xml:space="preserve">Silver Linings Playbook</w:t>
            </w:r>
          </w:p>
        </w:tc>
      </w:tr>
      <w:tr>
        <w:trPr>
          <w:cantSplit w:val="0"/>
          <w:trHeight w:val="540"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22">
            <w:pPr>
              <w:spacing w:after="480" w:lineRule="auto"/>
              <w:rPr/>
            </w:pPr>
            <w:r w:rsidDel="00000000" w:rsidR="00000000" w:rsidRPr="00000000">
              <w:rPr>
                <w:b w:val="1"/>
                <w:bCs w:val="1"/>
                <w:rtl w:val="0"/>
              </w:rPr>
              <w:t xml:space="preserve">Paramount+</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23">
            <w:pPr>
              <w:spacing w:after="480" w:lineRule="auto"/>
              <w:rPr/>
            </w:pPr>
            <w:r w:rsidDel="00000000" w:rsidR="00000000" w:rsidRPr="00000000">
              <w:rPr>
                <w:i w:val="1"/>
                <w:iCs w:val="1"/>
                <w:rtl w:val="0"/>
              </w:rPr>
              <w:t xml:space="preserve">Criminal Minds</w:t>
            </w:r>
            <w:r w:rsidDel="00000000" w:rsidR="00000000" w:rsidRPr="00000000">
              <w:rPr>
                <w:rtl w:val="0"/>
              </w:rPr>
              <w:t xml:space="preserve"> (Season 4, Episode 22)</w:t>
            </w:r>
          </w:p>
        </w:tc>
      </w:tr>
      <w:tr>
        <w:trPr>
          <w:cantSplit w:val="0"/>
          <w:trHeight w:val="540"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24">
            <w:pPr>
              <w:spacing w:after="480" w:lineRule="auto"/>
              <w:rPr/>
            </w:pPr>
            <w:r w:rsidDel="00000000" w:rsidR="00000000" w:rsidRPr="00000000">
              <w:rPr>
                <w:b w:val="1"/>
                <w:bCs w:val="1"/>
                <w:rtl w:val="0"/>
              </w:rPr>
              <w:t xml:space="preserve">Pluto TV</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25">
            <w:pPr>
              <w:spacing w:after="480" w:lineRule="auto"/>
              <w:rPr/>
            </w:pPr>
            <w:r w:rsidDel="00000000" w:rsidR="00000000" w:rsidRPr="00000000">
              <w:rPr>
                <w:i w:val="1"/>
                <w:iCs w:val="1"/>
                <w:rtl w:val="0"/>
              </w:rPr>
              <w:t xml:space="preserve">What If It Works</w:t>
            </w:r>
            <w:r w:rsidDel="00000000" w:rsidR="00000000" w:rsidRPr="00000000">
              <w:rPr>
                <w:rtl w:val="0"/>
              </w:rPr>
            </w:r>
          </w:p>
        </w:tc>
      </w:tr>
      <w:tr>
        <w:trPr>
          <w:cantSplit w:val="0"/>
          <w:trHeight w:val="540"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26">
            <w:pPr>
              <w:spacing w:after="480" w:lineRule="auto"/>
              <w:rPr/>
            </w:pPr>
            <w:r w:rsidDel="00000000" w:rsidR="00000000" w:rsidRPr="00000000">
              <w:rPr>
                <w:b w:val="1"/>
                <w:bCs w:val="1"/>
                <w:rtl w:val="0"/>
              </w:rPr>
              <w:t xml:space="preserve">Vudu / Crackle</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27">
            <w:pPr>
              <w:spacing w:after="480" w:lineRule="auto"/>
              <w:rPr/>
            </w:pPr>
            <w:r w:rsidDel="00000000" w:rsidR="00000000" w:rsidRPr="00000000">
              <w:rPr>
                <w:i w:val="1"/>
                <w:iCs w:val="1"/>
                <w:rtl w:val="0"/>
              </w:rPr>
              <w:t xml:space="preserve">As Good As It Gets</w:t>
            </w:r>
            <w:r w:rsidDel="00000000" w:rsidR="00000000" w:rsidRPr="00000000">
              <w:rPr>
                <w:rtl w:val="0"/>
              </w:rPr>
            </w:r>
          </w:p>
        </w:tc>
      </w:tr>
      <w:tr>
        <w:trPr>
          <w:cantSplit w:val="0"/>
          <w:trHeight w:val="2205"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28">
            <w:pPr>
              <w:spacing w:after="480" w:lineRule="auto"/>
              <w:rPr/>
            </w:pPr>
            <w:r w:rsidDel="00000000" w:rsidR="00000000" w:rsidRPr="00000000">
              <w:rPr>
                <w:b w:val="1"/>
                <w:bCs w:val="1"/>
                <w:rtl w:val="0"/>
              </w:rPr>
              <w:t xml:space="preserve">YouTube</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29">
            <w:pPr>
              <w:spacing w:after="480" w:lineRule="auto"/>
              <w:rPr>
                <w:i w:val="1"/>
                <w:iCs w:val="1"/>
              </w:rPr>
            </w:pPr>
            <w:r w:rsidDel="00000000" w:rsidR="00000000" w:rsidRPr="00000000">
              <w:rPr>
                <w:i w:val="1"/>
                <w:iCs w:val="1"/>
                <w:rtl w:val="0"/>
              </w:rPr>
              <w:t xml:space="preserve">Strange Voices</w:t>
            </w:r>
          </w:p>
          <w:p w:rsidR="00000000" w:rsidDel="00000000" w:rsidP="00000000" w:rsidRDefault="00000000" w:rsidRPr="00000000" w14:paraId="0000002A">
            <w:pPr>
              <w:spacing w:after="480" w:lineRule="auto"/>
              <w:rPr/>
            </w:pPr>
            <w:r w:rsidDel="00000000" w:rsidR="00000000" w:rsidRPr="00000000">
              <w:rPr>
                <w:rtl w:val="0"/>
              </w:rPr>
            </w:r>
          </w:p>
          <w:p w:rsidR="00000000" w:rsidDel="00000000" w:rsidP="00000000" w:rsidRDefault="00000000" w:rsidRPr="00000000" w14:paraId="0000002B">
            <w:pPr>
              <w:spacing w:after="480" w:lineRule="auto"/>
              <w:rPr>
                <w:i w:val="1"/>
                <w:iCs w:val="1"/>
              </w:rPr>
            </w:pPr>
            <w:r w:rsidDel="00000000" w:rsidR="00000000" w:rsidRPr="00000000">
              <w:rPr>
                <w:i w:val="1"/>
                <w:iCs w:val="1"/>
                <w:rtl w:val="0"/>
              </w:rPr>
              <w:t xml:space="preserve">Welcome to Me</w:t>
            </w:r>
          </w:p>
          <w:p w:rsidR="00000000" w:rsidDel="00000000" w:rsidP="00000000" w:rsidRDefault="00000000" w:rsidRPr="00000000" w14:paraId="0000002C">
            <w:pPr>
              <w:spacing w:after="480" w:lineRule="auto"/>
              <w:rPr/>
            </w:pPr>
            <w:r w:rsidDel="00000000" w:rsidR="00000000" w:rsidRPr="00000000">
              <w:rPr>
                <w:rtl w:val="0"/>
              </w:rPr>
            </w:r>
          </w:p>
          <w:p w:rsidR="00000000" w:rsidDel="00000000" w:rsidP="00000000" w:rsidRDefault="00000000" w:rsidRPr="00000000" w14:paraId="0000002D">
            <w:pPr>
              <w:spacing w:after="480" w:lineRule="auto"/>
              <w:rPr>
                <w:i w:val="1"/>
                <w:iCs w:val="1"/>
              </w:rPr>
            </w:pPr>
            <w:r w:rsidDel="00000000" w:rsidR="00000000" w:rsidRPr="00000000">
              <w:rPr>
                <w:i w:val="1"/>
                <w:iCs w:val="1"/>
                <w:rtl w:val="0"/>
              </w:rPr>
              <w:t xml:space="preserve">Elizabeth Blue</w:t>
            </w:r>
          </w:p>
          <w:p w:rsidR="00000000" w:rsidDel="00000000" w:rsidP="00000000" w:rsidRDefault="00000000" w:rsidRPr="00000000" w14:paraId="0000002E">
            <w:pPr>
              <w:spacing w:after="480" w:lineRule="auto"/>
              <w:rPr/>
            </w:pPr>
            <w:r w:rsidDel="00000000" w:rsidR="00000000" w:rsidRPr="00000000">
              <w:rPr>
                <w:rtl w:val="0"/>
              </w:rPr>
            </w:r>
          </w:p>
          <w:p w:rsidR="00000000" w:rsidDel="00000000" w:rsidP="00000000" w:rsidRDefault="00000000" w:rsidRPr="00000000" w14:paraId="0000002F">
            <w:pPr>
              <w:spacing w:after="480" w:lineRule="auto"/>
              <w:rPr>
                <w:i w:val="1"/>
                <w:iCs w:val="1"/>
              </w:rPr>
            </w:pPr>
            <w:r w:rsidDel="00000000" w:rsidR="00000000" w:rsidRPr="00000000">
              <w:rPr>
                <w:i w:val="1"/>
                <w:iCs w:val="1"/>
                <w:rtl w:val="0"/>
              </w:rPr>
              <w:t xml:space="preserve">Rain Man</w:t>
            </w:r>
          </w:p>
        </w:tc>
      </w:tr>
      <w:tr>
        <w:trPr>
          <w:cantSplit w:val="0"/>
          <w:trHeight w:val="825"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30">
            <w:pPr>
              <w:spacing w:after="480" w:lineRule="auto"/>
              <w:rPr/>
            </w:pPr>
            <w:r w:rsidDel="00000000" w:rsidR="00000000" w:rsidRPr="00000000">
              <w:rPr>
                <w:b w:val="1"/>
                <w:bCs w:val="1"/>
                <w:rtl w:val="0"/>
              </w:rPr>
              <w:t xml:space="preserve">Lifetime Network</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31">
            <w:pPr>
              <w:spacing w:after="480" w:lineRule="auto"/>
              <w:rPr/>
            </w:pPr>
            <w:r w:rsidDel="00000000" w:rsidR="00000000" w:rsidRPr="00000000">
              <w:rPr>
                <w:rtl w:val="0"/>
              </w:rPr>
              <w:t xml:space="preserve">Various movies meeting the criteria (excluding true crime stories)</w:t>
            </w:r>
          </w:p>
        </w:tc>
      </w:tr>
    </w:tbl>
    <w:p w:rsidR="00000000" w:rsidDel="00000000" w:rsidP="00000000" w:rsidRDefault="00000000" w:rsidRPr="00000000" w14:paraId="0000003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rFonts w:ascii="Arial" w:cs="Arial" w:eastAsia="Arial" w:hAnsi="Arial"/>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